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82" w:rsidRPr="00433B82" w:rsidRDefault="00433B82" w:rsidP="00433B82">
      <w:pPr>
        <w:rPr>
          <w:b/>
          <w:bCs/>
        </w:rPr>
      </w:pPr>
      <w:bookmarkStart w:id="0" w:name="_GoBack"/>
      <w:bookmarkEnd w:id="0"/>
      <w:r w:rsidRPr="00433B82">
        <w:t xml:space="preserve">                                                    РОССИЙСКАЯ ФЕДЕРАЦИЯ</w:t>
      </w:r>
    </w:p>
    <w:p w:rsidR="00433B82" w:rsidRPr="00433B82" w:rsidRDefault="00433B82" w:rsidP="00433B82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 w:rsidRPr="00433B82"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433B82" w:rsidRPr="003F70C4" w:rsidRDefault="00433B82" w:rsidP="00433B82">
      <w:pPr>
        <w:pStyle w:val="a5"/>
        <w:rPr>
          <w:rFonts w:cs="Times New Roman"/>
          <w:b/>
          <w:bCs/>
        </w:rPr>
      </w:pPr>
      <w:r w:rsidRPr="003F70C4">
        <w:rPr>
          <w:rFonts w:cs="Times New Roman"/>
          <w:b/>
          <w:bCs/>
        </w:rPr>
        <w:t xml:space="preserve">УНЕЧСКИЙ РАЙОННЫЙ </w:t>
      </w:r>
      <w:r w:rsidRPr="005E677B">
        <w:rPr>
          <w:rFonts w:cs="Times New Roman"/>
          <w:b/>
          <w:bCs/>
        </w:rPr>
        <w:t>СОВЕТ</w:t>
      </w:r>
      <w:r w:rsidRPr="003F70C4">
        <w:rPr>
          <w:rFonts w:cs="Times New Roman"/>
          <w:b/>
          <w:bCs/>
        </w:rPr>
        <w:t xml:space="preserve">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433B82" w:rsidRPr="00433B82" w:rsidTr="00433B82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433B82" w:rsidRPr="003F70C4" w:rsidRDefault="00433B82">
            <w:pPr>
              <w:pStyle w:val="a5"/>
              <w:spacing w:before="240" w:after="240" w:line="240" w:lineRule="auto"/>
              <w:rPr>
                <w:rFonts w:cs="Times New Roman"/>
                <w:b/>
                <w:bCs/>
                <w:sz w:val="44"/>
                <w:szCs w:val="44"/>
                <w:lang w:eastAsia="en-US"/>
              </w:rPr>
            </w:pPr>
            <w:r w:rsidRPr="005E677B">
              <w:rPr>
                <w:rFonts w:cs="Times New Roman"/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433B82" w:rsidRPr="00433B82" w:rsidTr="00433B82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3B82" w:rsidRPr="00433B82" w:rsidRDefault="00433B82">
            <w:pPr>
              <w:spacing w:line="276" w:lineRule="auto"/>
              <w:rPr>
                <w:lang w:eastAsia="en-US"/>
              </w:rPr>
            </w:pPr>
            <w:r w:rsidRPr="00433B82">
              <w:rPr>
                <w:lang w:eastAsia="en-US"/>
              </w:rPr>
              <w:t xml:space="preserve">От   </w:t>
            </w:r>
            <w:r w:rsidR="007E6EB5">
              <w:rPr>
                <w:lang w:eastAsia="en-US"/>
              </w:rPr>
              <w:t>23.06.</w:t>
            </w:r>
            <w:r w:rsidRPr="00433B82">
              <w:rPr>
                <w:lang w:eastAsia="en-US"/>
              </w:rPr>
              <w:t xml:space="preserve"> 2015г. №</w:t>
            </w:r>
            <w:r w:rsidR="007E6EB5">
              <w:rPr>
                <w:lang w:eastAsia="en-US"/>
              </w:rPr>
              <w:t>5-92</w:t>
            </w:r>
            <w:r w:rsidRPr="00433B82">
              <w:rPr>
                <w:lang w:eastAsia="en-US"/>
              </w:rPr>
              <w:t xml:space="preserve"> </w:t>
            </w:r>
          </w:p>
          <w:p w:rsidR="00433B82" w:rsidRPr="00433B82" w:rsidRDefault="00433B82">
            <w:pPr>
              <w:spacing w:line="276" w:lineRule="auto"/>
              <w:rPr>
                <w:lang w:eastAsia="en-US"/>
              </w:rPr>
            </w:pPr>
            <w:r w:rsidRPr="00433B82">
              <w:rPr>
                <w:lang w:eastAsia="en-US"/>
              </w:rPr>
              <w:t xml:space="preserve">243300, г. Унеча, </w:t>
            </w:r>
            <w:proofErr w:type="gramStart"/>
            <w:r w:rsidRPr="00433B82">
              <w:rPr>
                <w:lang w:eastAsia="en-US"/>
              </w:rPr>
              <w:t>Брянской</w:t>
            </w:r>
            <w:proofErr w:type="gramEnd"/>
            <w:r w:rsidRPr="00433B82">
              <w:rPr>
                <w:lang w:eastAsia="en-US"/>
              </w:rPr>
              <w:t xml:space="preserve"> обл.</w:t>
            </w:r>
          </w:p>
        </w:tc>
      </w:tr>
    </w:tbl>
    <w:p w:rsidR="00ED1C95" w:rsidRDefault="00ED1C95"/>
    <w:p w:rsidR="005E677B" w:rsidRDefault="005E677B">
      <w:r>
        <w:t xml:space="preserve">  Об утверждении </w:t>
      </w:r>
      <w:r w:rsidR="006F5F09">
        <w:t>П</w:t>
      </w:r>
      <w:r>
        <w:t xml:space="preserve">орядка представления, </w:t>
      </w:r>
    </w:p>
    <w:p w:rsidR="003611F1" w:rsidRDefault="005E677B">
      <w:r>
        <w:t>рассмотрения, утверждения годового отчета</w:t>
      </w:r>
    </w:p>
    <w:p w:rsidR="0031294A" w:rsidRDefault="005E677B">
      <w:r>
        <w:t>об исполнении бюджета Унечского</w:t>
      </w:r>
    </w:p>
    <w:p w:rsidR="005E677B" w:rsidRDefault="005E677B">
      <w:r>
        <w:t>муниципального района и его внешней проверки</w:t>
      </w:r>
    </w:p>
    <w:p w:rsidR="005E677B" w:rsidRDefault="005E677B"/>
    <w:p w:rsidR="005E677B" w:rsidRDefault="005E677B"/>
    <w:p w:rsidR="005E677B" w:rsidRDefault="005E677B"/>
    <w:p w:rsidR="005E677B" w:rsidRDefault="005E677B">
      <w:r>
        <w:t xml:space="preserve"> В целях соблюдения бюджетного законодательства, на основании статей 264.4, 264.5, 264.6 Бюджетного </w:t>
      </w:r>
      <w:r w:rsidR="006F5F09">
        <w:t>к</w:t>
      </w:r>
      <w:r>
        <w:t>одекса Российской Федерации</w:t>
      </w:r>
      <w:r w:rsidR="006F5F09">
        <w:t xml:space="preserve">, статей 60.4, 60.5 Устава </w:t>
      </w:r>
      <w:proofErr w:type="spellStart"/>
      <w:r w:rsidR="006F5F09">
        <w:t>Унечского</w:t>
      </w:r>
      <w:proofErr w:type="spellEnd"/>
      <w:r w:rsidR="006F5F09">
        <w:t xml:space="preserve"> района </w:t>
      </w:r>
      <w:proofErr w:type="spellStart"/>
      <w:r>
        <w:t>Унечский</w:t>
      </w:r>
      <w:proofErr w:type="spellEnd"/>
      <w:r>
        <w:t xml:space="preserve"> районный Совет народных депутатов</w:t>
      </w:r>
    </w:p>
    <w:p w:rsidR="0031294A" w:rsidRDefault="0031294A"/>
    <w:p w:rsidR="005E677B" w:rsidRDefault="005E677B">
      <w:r>
        <w:t xml:space="preserve">                                     РЕШИЛ:</w:t>
      </w:r>
    </w:p>
    <w:p w:rsidR="005E677B" w:rsidRDefault="0031294A" w:rsidP="0031294A">
      <w:pPr>
        <w:jc w:val="both"/>
      </w:pPr>
      <w:r>
        <w:t>1.</w:t>
      </w:r>
      <w:r w:rsidR="005E677B">
        <w:t xml:space="preserve">Утвердить </w:t>
      </w:r>
      <w:r w:rsidR="006F5F09">
        <w:t>По</w:t>
      </w:r>
      <w:r w:rsidR="005E677B">
        <w:t>рядок представления, рассмотрения,</w:t>
      </w:r>
      <w:r>
        <w:t xml:space="preserve"> утверждения годового отчета об </w:t>
      </w:r>
      <w:r w:rsidR="005E677B">
        <w:t>исполнении бюджета Унечского муниципального района и его внешней проверки (прилагается).</w:t>
      </w:r>
    </w:p>
    <w:p w:rsidR="006F5F09" w:rsidRDefault="006F5F09" w:rsidP="006F5F09">
      <w:pPr>
        <w:jc w:val="both"/>
      </w:pPr>
      <w:r>
        <w:t>2.Опубликовать данное решение в муниципальном печатном средстве массовой      информации «</w:t>
      </w:r>
      <w:proofErr w:type="spellStart"/>
      <w:r>
        <w:t>Унечский</w:t>
      </w:r>
      <w:proofErr w:type="spellEnd"/>
      <w:r>
        <w:t xml:space="preserve"> муниципальный вестник»</w:t>
      </w:r>
      <w:proofErr w:type="gramStart"/>
      <w:r>
        <w:t xml:space="preserve"> .</w:t>
      </w:r>
      <w:proofErr w:type="gramEnd"/>
    </w:p>
    <w:p w:rsidR="006F5F09" w:rsidRDefault="006F5F09" w:rsidP="006F5F09">
      <w:pPr>
        <w:jc w:val="both"/>
      </w:pPr>
      <w:r>
        <w:t>3.Настоящее решение вступает в силу со дня его официального опубликования.</w:t>
      </w:r>
    </w:p>
    <w:p w:rsidR="0031294A" w:rsidRDefault="006F5F09" w:rsidP="0031294A">
      <w:pPr>
        <w:jc w:val="both"/>
      </w:pPr>
      <w:r>
        <w:t>4</w:t>
      </w:r>
      <w:r w:rsidR="0031294A">
        <w:t>.</w:t>
      </w:r>
      <w:r>
        <w:t>С момента вступления в силу данного решения с</w:t>
      </w:r>
      <w:r w:rsidR="005E677B">
        <w:t>читать утратившим силу решение Унеч</w:t>
      </w:r>
      <w:r w:rsidR="0031294A">
        <w:t xml:space="preserve">ского районного Совета народных </w:t>
      </w:r>
      <w:r w:rsidR="005E677B">
        <w:t xml:space="preserve">депутатов от 18.03.2008г. №3-414  «Об утверждении порядка представления, рассмотрения, утверждения годового отчета об исполнении бюджета Унечского муниципального </w:t>
      </w:r>
      <w:r w:rsidR="00633F93">
        <w:t>района и его внешней проверки».</w:t>
      </w:r>
    </w:p>
    <w:p w:rsidR="00904550" w:rsidRDefault="00904550" w:rsidP="006F5F09">
      <w:pPr>
        <w:jc w:val="both"/>
      </w:pPr>
    </w:p>
    <w:p w:rsidR="00904550" w:rsidRDefault="00904550" w:rsidP="00904550">
      <w:pPr>
        <w:tabs>
          <w:tab w:val="left" w:pos="0"/>
        </w:tabs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904550" w:rsidRDefault="00904550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904550"/>
    <w:p w:rsidR="00FD7C47" w:rsidRDefault="00FD7C47" w:rsidP="00FD7C47">
      <w:pPr>
        <w:jc w:val="center"/>
      </w:pPr>
      <w:r>
        <w:lastRenderedPageBreak/>
        <w:t>ПОРЯДОК</w:t>
      </w:r>
    </w:p>
    <w:p w:rsidR="00FD7C47" w:rsidRDefault="00FD7C47" w:rsidP="00FD7C47">
      <w:pPr>
        <w:jc w:val="center"/>
      </w:pPr>
      <w:r>
        <w:t>представления, рассмотрения, утверждения годового отчета об исполнении бюджета Унечского муниципального района и его внешней проверки</w:t>
      </w:r>
    </w:p>
    <w:p w:rsidR="00FD7C47" w:rsidRDefault="00FD7C47" w:rsidP="00FD7C47">
      <w:pPr>
        <w:jc w:val="center"/>
      </w:pPr>
    </w:p>
    <w:p w:rsidR="00FD7C47" w:rsidRDefault="00FD7C47" w:rsidP="00FD7C47">
      <w:pPr>
        <w:jc w:val="both"/>
      </w:pPr>
      <w:r>
        <w:t xml:space="preserve">      Настоящий Порядок  разработан во исполнение статьи 264.4,264.5,264.6 Бюджетного кодекса Российской Федерации и определяет порядок представления, рассмотрения, утверждения годового отчета об исполнении бюджета муниципального района и его внешней проверки.</w:t>
      </w:r>
    </w:p>
    <w:p w:rsidR="00FD7C47" w:rsidRDefault="00FD7C47" w:rsidP="00FD7C47">
      <w:pPr>
        <w:jc w:val="both"/>
      </w:pPr>
      <w:r>
        <w:t xml:space="preserve">                    Статья 1. Порядок проведения внешней проверки годового отчета об исполнении бюджета муниципального района</w:t>
      </w:r>
    </w:p>
    <w:p w:rsidR="00FD7C47" w:rsidRDefault="00FD7C47" w:rsidP="00FD7C47">
      <w:pPr>
        <w:jc w:val="both"/>
      </w:pPr>
      <w:r>
        <w:t xml:space="preserve">1.Годовой отчет об исполнении бюджета Унечского муниципального района (далее-бюджет муниципального района) до его рассмотрения </w:t>
      </w:r>
      <w:proofErr w:type="spellStart"/>
      <w:r>
        <w:t>Унечскимрайонным</w:t>
      </w:r>
      <w:proofErr w:type="spellEnd"/>
      <w:r>
        <w:t xml:space="preserve"> Советом народных депутато</w:t>
      </w:r>
      <w:proofErr w:type="gramStart"/>
      <w:r>
        <w:t>в(</w:t>
      </w:r>
      <w:proofErr w:type="gramEnd"/>
      <w:r>
        <w:t xml:space="preserve">далее- районный Совет) подлежит внешней проверке, которая включает внешнюю проверку бюджетной отчетности главных распорядителей средств бюджета муниципального района, главных администраторов </w:t>
      </w:r>
      <w:proofErr w:type="spellStart"/>
      <w:r>
        <w:t>доходов,главных</w:t>
      </w:r>
      <w:proofErr w:type="spellEnd"/>
      <w:r>
        <w:t xml:space="preserve"> администраторов источников финансирования дефицита бюджета муниципального района (далее, если не оговорено особо,-главных администраторов бюджетных средств) и подготовку заключения на годовой отчет об исполнении бюджета.</w:t>
      </w:r>
    </w:p>
    <w:p w:rsidR="00FD7C47" w:rsidRDefault="00FD7C47" w:rsidP="00FD7C47">
      <w:pPr>
        <w:jc w:val="both"/>
      </w:pPr>
      <w:r>
        <w:t>2.Внешняя проверка годового отчета об исполнении бюджета муниципального района осуществляется Счетной палатой Унечского района в соответствии с настоящим Порядком с соблюдением требований Бюджетного кодекса Российской Федерации.</w:t>
      </w:r>
    </w:p>
    <w:p w:rsidR="00FD7C47" w:rsidRDefault="00FD7C47" w:rsidP="00FD7C47">
      <w:pPr>
        <w:jc w:val="both"/>
      </w:pPr>
      <w:r>
        <w:t>3.Главные распорядители средств бюджета муниципального района</w:t>
      </w:r>
      <w:proofErr w:type="gramStart"/>
      <w:r>
        <w:t xml:space="preserve"> ,</w:t>
      </w:r>
      <w:proofErr w:type="gramEnd"/>
      <w:r>
        <w:t xml:space="preserve"> главные администраторы доходов, главные администраторы источников финансирования дефицита бюджета муниципального района не позднее 1 апреля текущего финансового года представляют годовую бюджетную отчетность в Счетную палату Унечского района. При этом бюджетная отчетность представляется в соответствии с Бюджетным кодексом Российской Федерации и должна соответствовать бюджетной отчетности, представленной в финансовое управление администрации Унечского района.</w:t>
      </w:r>
    </w:p>
    <w:p w:rsidR="00FD7C47" w:rsidRDefault="00FD7C47" w:rsidP="00FD7C47">
      <w:pPr>
        <w:jc w:val="both"/>
      </w:pPr>
      <w:r>
        <w:t>4.Администрация Унечского района  представляет в Счетную палату Унечского района годовой отчет об исполнении бюджета муниципального района  для подготовки заключения на него не позднее</w:t>
      </w:r>
      <w:proofErr w:type="gramStart"/>
      <w:r>
        <w:t>1</w:t>
      </w:r>
      <w:proofErr w:type="gramEnd"/>
      <w:r>
        <w:t xml:space="preserve"> апреля текущего финансового года. Отчет представляется вместе </w:t>
      </w:r>
      <w:proofErr w:type="spellStart"/>
      <w:r>
        <w:t>сдокументами</w:t>
      </w:r>
      <w:proofErr w:type="spellEnd"/>
      <w:r>
        <w:t xml:space="preserve"> и материалами</w:t>
      </w:r>
      <w:proofErr w:type="gramStart"/>
      <w:r>
        <w:t xml:space="preserve"> ,</w:t>
      </w:r>
      <w:proofErr w:type="gramEnd"/>
      <w:r>
        <w:t xml:space="preserve"> предусмотренными настоящим порядком.</w:t>
      </w:r>
    </w:p>
    <w:p w:rsidR="00FD7C47" w:rsidRDefault="00FD7C47" w:rsidP="00FD7C47">
      <w:pPr>
        <w:jc w:val="both"/>
      </w:pPr>
      <w:r>
        <w:t>5.Счетная палата Унечского района готовит заключение на годовой отчет об исполнении бюджета муниципального района  с учетом данных внешней проверки  годовой бюджетной отчетности главных администраторов бюджетных сре</w:t>
      </w:r>
      <w:proofErr w:type="gramStart"/>
      <w:r>
        <w:t>дств в ср</w:t>
      </w:r>
      <w:proofErr w:type="gramEnd"/>
      <w:r>
        <w:t>ок, не превышающий один месяц.</w:t>
      </w:r>
    </w:p>
    <w:p w:rsidR="00FD7C47" w:rsidRDefault="00FD7C47" w:rsidP="00FD7C47">
      <w:pPr>
        <w:jc w:val="both"/>
      </w:pPr>
      <w:r>
        <w:t>6.Заключение на годовой отчет об исполнении бюджета муниципального района  представляется Счетной палатой Унечского района в  районный Совет  одновременно с направлением его в администрацию Унечского района.</w:t>
      </w:r>
    </w:p>
    <w:p w:rsidR="00FD7C47" w:rsidRDefault="00FD7C47" w:rsidP="00FD7C47">
      <w:pPr>
        <w:jc w:val="both"/>
      </w:pPr>
      <w:r>
        <w:t xml:space="preserve">  В случае необходимости администрация Унечского района на основании заключения Счетной палаты Унечского района осуществляет доработку годового отчета об исполнении бюджета муниципального района.</w:t>
      </w:r>
    </w:p>
    <w:p w:rsidR="00FD7C47" w:rsidRDefault="00FD7C47" w:rsidP="00FD7C47">
      <w:pPr>
        <w:jc w:val="both"/>
      </w:pPr>
      <w:r>
        <w:t xml:space="preserve">            Статья 2. Представление годового отчета об исполнении бюджета муниципального района.</w:t>
      </w:r>
    </w:p>
    <w:p w:rsidR="00FD7C47" w:rsidRDefault="00FD7C47" w:rsidP="00FD7C47">
      <w:pPr>
        <w:jc w:val="both"/>
      </w:pPr>
      <w:r>
        <w:t xml:space="preserve">1.Годовой отчет об исполнении бюджета муниципального района представляется администрацией Унечского района в  районный Совет  не позднее 1 мая текущего года. </w:t>
      </w:r>
    </w:p>
    <w:p w:rsidR="00FD7C47" w:rsidRDefault="00FD7C47" w:rsidP="00FD7C47">
      <w:pPr>
        <w:jc w:val="both"/>
      </w:pPr>
      <w:r>
        <w:t xml:space="preserve">Годовой отчет об исполнении бюджета муниципального района должен содержать плановые и фактические данные об исполнении бюджета по доходам, расходам и </w:t>
      </w:r>
      <w:r>
        <w:lastRenderedPageBreak/>
        <w:t>источникам финансирования дефицита бюджета муниципального  района  в соответствии с бюджетной классификацией и структурой, применявшейся при утверждении бюджета.</w:t>
      </w:r>
    </w:p>
    <w:p w:rsidR="00FD7C47" w:rsidRDefault="00FD7C47" w:rsidP="00FD7C47">
      <w:pPr>
        <w:jc w:val="both"/>
      </w:pPr>
      <w:r>
        <w:t xml:space="preserve">2.Одновременно с годовым отчетом  об исполнении бюджета муниципального района представляются: </w:t>
      </w:r>
    </w:p>
    <w:p w:rsidR="00FD7C47" w:rsidRDefault="00FD7C47" w:rsidP="00FD7C47">
      <w:pPr>
        <w:jc w:val="both"/>
      </w:pPr>
      <w:r>
        <w:t>проект решения районного Совета  об исполнении бюджета муниципального района за отчетный финансовый год с указанием общего объема доходов, расходов и дефицита (профицита) бюджета муниципального района;</w:t>
      </w:r>
    </w:p>
    <w:p w:rsidR="00FD7C47" w:rsidRDefault="00FD7C47" w:rsidP="00FD7C47">
      <w:pPr>
        <w:jc w:val="both"/>
      </w:pPr>
      <w:r>
        <w:t>бюджетная отчетность об исполнении консолидированного бюджета Унечского района по составу и содержанию в соответствии с Бюджетным кодексом Российской Федерации, нормативными правовыми актами  Министерства финансов Российской Федерации, разъяснениями Федерального казначейства;</w:t>
      </w:r>
    </w:p>
    <w:p w:rsidR="00FD7C47" w:rsidRDefault="00FD7C47" w:rsidP="00FD7C47">
      <w:pPr>
        <w:jc w:val="both"/>
      </w:pPr>
      <w:r>
        <w:t>пояснительная записка;</w:t>
      </w:r>
    </w:p>
    <w:p w:rsidR="00FD7C47" w:rsidRDefault="00FD7C47" w:rsidP="00FD7C47">
      <w:pPr>
        <w:jc w:val="both"/>
      </w:pPr>
      <w:r>
        <w:t>отчеты об исполнении приложений к решению районного Совета  о бюджете муниципального района за отчетный финансовый год;</w:t>
      </w:r>
    </w:p>
    <w:p w:rsidR="00FD7C47" w:rsidRDefault="00FD7C47" w:rsidP="00FD7C47">
      <w:pPr>
        <w:jc w:val="both"/>
      </w:pPr>
      <w:r>
        <w:t>отчет об  использовании бюджетных ассигнований резервного фонда администрации Унечского района;</w:t>
      </w:r>
    </w:p>
    <w:p w:rsidR="00FD7C47" w:rsidRDefault="00FD7C47" w:rsidP="00FD7C47">
      <w:pPr>
        <w:jc w:val="both"/>
      </w:pPr>
      <w:r>
        <w:t>отчет о муниципальном долге по состоянию на начало и конец отчетного финансового года;</w:t>
      </w:r>
    </w:p>
    <w:p w:rsidR="00FD7C47" w:rsidRDefault="00FD7C47" w:rsidP="00FD7C47">
      <w:pPr>
        <w:jc w:val="both"/>
      </w:pPr>
      <w:r>
        <w:t>информация о предоставлении межбюджетных трансфертов из бюджета муниципального района бюджетам муниципальных образований</w:t>
      </w:r>
      <w:proofErr w:type="gramStart"/>
      <w:r>
        <w:t xml:space="preserve"> ,</w:t>
      </w:r>
      <w:proofErr w:type="gramEnd"/>
      <w:r>
        <w:t xml:space="preserve"> входящих в </w:t>
      </w:r>
      <w:proofErr w:type="spellStart"/>
      <w:r>
        <w:t>составУнечского</w:t>
      </w:r>
      <w:proofErr w:type="spellEnd"/>
      <w:r>
        <w:t xml:space="preserve"> района за отчетный финансовый год;</w:t>
      </w:r>
    </w:p>
    <w:p w:rsidR="00FD7C47" w:rsidRDefault="00FD7C47" w:rsidP="00FD7C47">
      <w:pPr>
        <w:jc w:val="both"/>
      </w:pPr>
      <w:r>
        <w:t>отчет о предоставлении и погашении бюджетных кредитов из бюджета муниципального района;</w:t>
      </w:r>
    </w:p>
    <w:p w:rsidR="00FD7C47" w:rsidRDefault="00FD7C47" w:rsidP="00FD7C47">
      <w:pPr>
        <w:jc w:val="both"/>
      </w:pPr>
      <w:r>
        <w:t>информация об использовании бюджетных ассигнований дорожного фонда муниципального района за отчетный финансовый год;</w:t>
      </w:r>
    </w:p>
    <w:p w:rsidR="00FD7C47" w:rsidRDefault="00FD7C47" w:rsidP="00FD7C47">
      <w:pPr>
        <w:jc w:val="both"/>
      </w:pPr>
      <w:r>
        <w:t>сводный годовой доклад о ходе реализации и об оценке эффективности муниципальных программ Унечского района;</w:t>
      </w:r>
    </w:p>
    <w:p w:rsidR="00FD7C47" w:rsidRDefault="00FD7C47" w:rsidP="00FD7C47">
      <w:pPr>
        <w:jc w:val="both"/>
      </w:pPr>
      <w:r>
        <w:t>иная отчетность, предусмотренная  бюджетным законодательством Российской Федерации.</w:t>
      </w:r>
    </w:p>
    <w:p w:rsidR="00FD7C47" w:rsidRDefault="00FD7C47" w:rsidP="00FD7C47">
      <w:pPr>
        <w:jc w:val="both"/>
      </w:pPr>
      <w:r>
        <w:t xml:space="preserve">3.По годовому отчету об исполнении бюджета муниципального района проводятся публичные </w:t>
      </w:r>
      <w:proofErr w:type="spellStart"/>
      <w:r>
        <w:t>слушания</w:t>
      </w:r>
      <w:proofErr w:type="gramStart"/>
      <w:r>
        <w:t>.П</w:t>
      </w:r>
      <w:proofErr w:type="gramEnd"/>
      <w:r>
        <w:t>орядок</w:t>
      </w:r>
      <w:proofErr w:type="spellEnd"/>
      <w:r>
        <w:t xml:space="preserve"> организации и проведения публичных слушаний определяется нормативным правовым актом районного Совета .</w:t>
      </w:r>
    </w:p>
    <w:p w:rsidR="00FD7C47" w:rsidRDefault="00FD7C47" w:rsidP="00FD7C47">
      <w:pPr>
        <w:jc w:val="both"/>
      </w:pPr>
      <w:r>
        <w:t xml:space="preserve">            Статья 3.Рассмотрение годового отчета об исполнении бюджета                  муниципального района</w:t>
      </w:r>
    </w:p>
    <w:p w:rsidR="00FD7C47" w:rsidRDefault="00FD7C47" w:rsidP="00FD7C47">
      <w:pPr>
        <w:jc w:val="both"/>
      </w:pPr>
      <w:r>
        <w:t>1.Поступивший в районный Совет годовой отчет об исполнении бюджета муниципального района с прилагаемыми к нему документами и материалами, заключением Счетной палаты Унечского района на годовой отчет об исполнении бюджета муниципального района, направляется председателем районного Совета  в трехдневный срок во все комиссии районного Совета.</w:t>
      </w:r>
    </w:p>
    <w:p w:rsidR="00FD7C47" w:rsidRDefault="00FD7C47" w:rsidP="00FD7C47">
      <w:pPr>
        <w:jc w:val="both"/>
      </w:pPr>
      <w:r>
        <w:t>2.В срок, установленный председателем районного Совета</w:t>
      </w:r>
      <w:proofErr w:type="gramStart"/>
      <w:r>
        <w:t xml:space="preserve"> ,</w:t>
      </w:r>
      <w:proofErr w:type="gramEnd"/>
      <w:r>
        <w:t xml:space="preserve"> все профильные комиссии направляют председателю районного Совета свои решения на годовой отчет об исполнении бюджета муниципального района.</w:t>
      </w:r>
    </w:p>
    <w:p w:rsidR="00FD7C47" w:rsidRDefault="00FD7C47" w:rsidP="00FD7C47">
      <w:pPr>
        <w:jc w:val="both"/>
      </w:pPr>
      <w:r>
        <w:t>3.Районный Совет рассматривает годовой отчет об исполнении бюджета муниципального района  за отчетный финансовый год в срок, не превышающий  45 дней со дня его представления администрацией Унечского района в районный Совет</w:t>
      </w:r>
      <w:proofErr w:type="gramStart"/>
      <w:r>
        <w:t xml:space="preserve"> .</w:t>
      </w:r>
      <w:proofErr w:type="gramEnd"/>
    </w:p>
    <w:p w:rsidR="00FD7C47" w:rsidRDefault="00FD7C47" w:rsidP="00FD7C47">
      <w:pPr>
        <w:jc w:val="both"/>
      </w:pPr>
      <w:r>
        <w:lastRenderedPageBreak/>
        <w:t>4.По результатам рассмотрения годового отчета об исполнении бюджета муниципального района районный Совет  принимает решение о принятии либо отклонении проекта решения районного Совета  об исполнении бюджета муниципального района.</w:t>
      </w:r>
    </w:p>
    <w:p w:rsidR="00FD7C47" w:rsidRDefault="00FD7C47" w:rsidP="00FD7C47">
      <w:pPr>
        <w:jc w:val="both"/>
      </w:pPr>
      <w:r>
        <w:t>5.В случае отклонения районным Советом  проекта решения об исполнении бюджета муниципального района он возвращается для устранения фактов недостоверного или неполного отражения данных в администрацию Унечского района.</w:t>
      </w:r>
    </w:p>
    <w:p w:rsidR="00FD7C47" w:rsidRDefault="00FD7C47" w:rsidP="00FD7C47">
      <w:pPr>
        <w:jc w:val="both"/>
      </w:pPr>
      <w:r>
        <w:t>6.Направленный на доработку проект решения районного Совета об исполнении бюджета муниципального района администрация Унечского района повторно представляет в  районный Совет  в срок, не превышающий 10 дней.</w:t>
      </w:r>
    </w:p>
    <w:p w:rsidR="00FD7C47" w:rsidRDefault="00FD7C47" w:rsidP="00FD7C47">
      <w:pPr>
        <w:jc w:val="both"/>
      </w:pPr>
      <w:r>
        <w:t xml:space="preserve">           Статья 4. Утверждение годового отчета об исполнении бюджета муниципального района.</w:t>
      </w:r>
    </w:p>
    <w:p w:rsidR="00FD7C47" w:rsidRDefault="00FD7C47" w:rsidP="00FD7C47">
      <w:pPr>
        <w:jc w:val="both"/>
      </w:pPr>
      <w:r>
        <w:t>1.Отчет об исполнении бюджета муниципального района за отчетный финансовый год утверждается решением районного Совета  об исполнении  бюджета муниципального района с указанием общего объема доходов, расходов и дефицит</w:t>
      </w:r>
      <w:proofErr w:type="gramStart"/>
      <w:r>
        <w:t>а(</w:t>
      </w:r>
      <w:proofErr w:type="gramEnd"/>
      <w:r>
        <w:t>профицита) бюджета.</w:t>
      </w:r>
    </w:p>
    <w:p w:rsidR="00FD7C47" w:rsidRDefault="00FD7C47" w:rsidP="00FD7C47">
      <w:pPr>
        <w:jc w:val="both"/>
      </w:pPr>
      <w:r>
        <w:t>2.Отдельными приложениями к решению районного Совета  об исполнении бюджета муниципального района  за отчетный финансовый год утверждаются показатели:</w:t>
      </w:r>
    </w:p>
    <w:p w:rsidR="00FD7C47" w:rsidRDefault="00FD7C47" w:rsidP="00FD7C47">
      <w:pPr>
        <w:jc w:val="both"/>
      </w:pPr>
      <w:r>
        <w:t xml:space="preserve">   доходов бюджета муниципального района по кодам классификации доходов бюджетов;</w:t>
      </w:r>
    </w:p>
    <w:p w:rsidR="00FD7C47" w:rsidRDefault="00FD7C47" w:rsidP="00FD7C47">
      <w:pPr>
        <w:jc w:val="both"/>
      </w:pPr>
      <w:r>
        <w:t>доходов бюджета муниципального района по кодам видов доходов, подвидов доходов, классификации  операций сектора государственного управления, относящихся к доходам бюджетов;</w:t>
      </w:r>
    </w:p>
    <w:p w:rsidR="00FD7C47" w:rsidRDefault="00FD7C47" w:rsidP="00FD7C47">
      <w:pPr>
        <w:jc w:val="both"/>
      </w:pPr>
      <w:r>
        <w:t>расходов бюджета муниципального района по ведомственной  структуре расходов бюджета;</w:t>
      </w:r>
    </w:p>
    <w:p w:rsidR="00FD7C47" w:rsidRDefault="00FD7C47" w:rsidP="00FD7C47">
      <w:pPr>
        <w:jc w:val="both"/>
      </w:pPr>
      <w:r>
        <w:t>расходов бюджета муниципального района по разделам и  подразделам классификации расходов бюджета;</w:t>
      </w:r>
    </w:p>
    <w:p w:rsidR="00FD7C47" w:rsidRDefault="00FD7C47" w:rsidP="00FD7C47">
      <w:pPr>
        <w:jc w:val="both"/>
      </w:pPr>
      <w:r>
        <w:t xml:space="preserve">источников финансирования дефицита бюджета муниципального района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>;</w:t>
      </w:r>
    </w:p>
    <w:p w:rsidR="00FD7C47" w:rsidRDefault="00FD7C47" w:rsidP="00FD7C47">
      <w:pPr>
        <w:jc w:val="both"/>
      </w:pPr>
      <w:r>
        <w:t>источников финансирования дефицита бюджета муниципального района по кодам групп, подгрупп, статей, видов источников финансирования дефицитов  бюджетов, классификации операций сектора государственного управления, относящихся к источникам финансирования дефицитов бюджетов.</w:t>
      </w:r>
    </w:p>
    <w:p w:rsidR="00FD7C47" w:rsidRDefault="00FD7C47" w:rsidP="00FD7C47">
      <w:pPr>
        <w:jc w:val="both"/>
      </w:pPr>
      <w:r>
        <w:t>3.Решением районного Совета  об исполнении бюджета муниципального района утверждаются иные показатели, установленные Бюджетным кодексом Российской Федерации.</w:t>
      </w:r>
    </w:p>
    <w:p w:rsidR="00FD7C47" w:rsidRDefault="00FD7C47" w:rsidP="00904550"/>
    <w:p w:rsidR="00FD7C47" w:rsidRDefault="00FD7C47" w:rsidP="00904550"/>
    <w:p w:rsidR="00904550" w:rsidRDefault="00904550" w:rsidP="00904550"/>
    <w:p w:rsidR="00904550" w:rsidRDefault="00904550" w:rsidP="00904550"/>
    <w:p w:rsidR="007C6677" w:rsidRDefault="007C6677" w:rsidP="00904550"/>
    <w:p w:rsidR="007C6677" w:rsidRDefault="007C6677" w:rsidP="00904550"/>
    <w:p w:rsidR="0031294A" w:rsidRDefault="0031294A" w:rsidP="00904550"/>
    <w:p w:rsidR="0031294A" w:rsidRDefault="0031294A" w:rsidP="00904550"/>
    <w:p w:rsidR="00904550" w:rsidRDefault="00904550" w:rsidP="00904550"/>
    <w:sectPr w:rsidR="00904550" w:rsidSect="00B40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6379"/>
    <w:multiLevelType w:val="hybridMultilevel"/>
    <w:tmpl w:val="8B26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222E7"/>
    <w:multiLevelType w:val="hybridMultilevel"/>
    <w:tmpl w:val="045A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A"/>
    <w:rsid w:val="00056C70"/>
    <w:rsid w:val="000A73AB"/>
    <w:rsid w:val="000E5570"/>
    <w:rsid w:val="00191185"/>
    <w:rsid w:val="001C5F7F"/>
    <w:rsid w:val="0031294A"/>
    <w:rsid w:val="00326B9C"/>
    <w:rsid w:val="00343A9D"/>
    <w:rsid w:val="00344EDD"/>
    <w:rsid w:val="003611F1"/>
    <w:rsid w:val="0037530A"/>
    <w:rsid w:val="003F70C4"/>
    <w:rsid w:val="00424CDF"/>
    <w:rsid w:val="00433B82"/>
    <w:rsid w:val="0043602B"/>
    <w:rsid w:val="0057138D"/>
    <w:rsid w:val="0058274A"/>
    <w:rsid w:val="005A11C3"/>
    <w:rsid w:val="005E677B"/>
    <w:rsid w:val="005E681D"/>
    <w:rsid w:val="0060469C"/>
    <w:rsid w:val="006135CF"/>
    <w:rsid w:val="00633F93"/>
    <w:rsid w:val="00642B0B"/>
    <w:rsid w:val="006F5F09"/>
    <w:rsid w:val="00713840"/>
    <w:rsid w:val="00783D62"/>
    <w:rsid w:val="007876A3"/>
    <w:rsid w:val="00793349"/>
    <w:rsid w:val="0079413D"/>
    <w:rsid w:val="007A78B7"/>
    <w:rsid w:val="007C6677"/>
    <w:rsid w:val="007D0490"/>
    <w:rsid w:val="007E6EB5"/>
    <w:rsid w:val="008015D5"/>
    <w:rsid w:val="00834474"/>
    <w:rsid w:val="00904550"/>
    <w:rsid w:val="00964B43"/>
    <w:rsid w:val="009958E6"/>
    <w:rsid w:val="009D21E7"/>
    <w:rsid w:val="009D375A"/>
    <w:rsid w:val="00A23BEF"/>
    <w:rsid w:val="00A35AD8"/>
    <w:rsid w:val="00B409EA"/>
    <w:rsid w:val="00B55536"/>
    <w:rsid w:val="00C33C4C"/>
    <w:rsid w:val="00C47EA8"/>
    <w:rsid w:val="00C65B8A"/>
    <w:rsid w:val="00CC5737"/>
    <w:rsid w:val="00CE64A0"/>
    <w:rsid w:val="00D7126A"/>
    <w:rsid w:val="00D72D87"/>
    <w:rsid w:val="00D733D1"/>
    <w:rsid w:val="00DC5678"/>
    <w:rsid w:val="00DD4027"/>
    <w:rsid w:val="00E72B14"/>
    <w:rsid w:val="00ED1C95"/>
    <w:rsid w:val="00F778F2"/>
    <w:rsid w:val="00FC3F3A"/>
    <w:rsid w:val="00FD7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82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3B8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433B8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433B8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433B8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5E67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82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3B8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433B8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433B8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433B8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5E6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6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</cp:revision>
  <dcterms:created xsi:type="dcterms:W3CDTF">2019-06-04T05:34:00Z</dcterms:created>
  <dcterms:modified xsi:type="dcterms:W3CDTF">2019-06-04T05:34:00Z</dcterms:modified>
</cp:coreProperties>
</file>